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48"/>
        </w:rPr>
        <w:t>附件</w:t>
      </w:r>
      <w:r>
        <w:rPr>
          <w:rFonts w:hint="eastAsia" w:eastAsia="黑体" w:cs="Times New Roman"/>
          <w:bCs/>
          <w:sz w:val="32"/>
          <w:szCs w:val="4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新疆维吾尔自治区2024年</w:t>
      </w:r>
      <w:r>
        <w:rPr>
          <w:rFonts w:hint="eastAsia" w:eastAsia="方正小标宋简体" w:cs="Times New Roman"/>
          <w:spacing w:val="0"/>
          <w:sz w:val="44"/>
          <w:szCs w:val="2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定向选调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spacing w:val="0"/>
          <w:sz w:val="28"/>
          <w:szCs w:val="18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1"/>
        <w:rPr>
          <w:rFonts w:hint="eastAsia"/>
          <w:sz w:val="28"/>
          <w:szCs w:val="18"/>
        </w:rPr>
      </w:pPr>
    </w:p>
    <w:p>
      <w:pPr>
        <w:spacing w:line="600" w:lineRule="exact"/>
        <w:jc w:val="left"/>
        <w:outlineLvl w:val="1"/>
        <w:rPr>
          <w:rFonts w:hint="eastAsia" w:ascii="楷体_GB2312" w:eastAsia="仿宋_GB2312"/>
          <w:b/>
          <w:sz w:val="28"/>
          <w:szCs w:val="28"/>
          <w:lang w:eastAsia="zh-CN"/>
        </w:rPr>
      </w:pPr>
      <w:r>
        <w:rPr>
          <w:rFonts w:hint="eastAsia"/>
          <w:sz w:val="28"/>
          <w:szCs w:val="18"/>
        </w:rPr>
        <w:t>毕业院校（系）</w:t>
      </w:r>
      <w:r>
        <w:rPr>
          <w:rFonts w:hint="eastAsia"/>
          <w:sz w:val="28"/>
          <w:szCs w:val="18"/>
          <w:lang w:eastAsia="zh-CN"/>
        </w:rPr>
        <w:t>：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80808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民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籍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  <w:lang w:eastAsia="zh-CN"/>
              </w:rPr>
              <w:t>生源</w:t>
            </w:r>
            <w:r>
              <w:rPr>
                <w:rFonts w:hint="eastAsia" w:ascii="宋体" w:hAnsi="宋体" w:eastAsia="宋体"/>
                <w:w w:val="90"/>
                <w:sz w:val="28"/>
                <w:szCs w:val="28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45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  <w:t>报考职位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考点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称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谓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0"/>
                <w:sz w:val="28"/>
                <w:szCs w:val="28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姓名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栏中填写户籍登记所使用的姓名。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民族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栏中填写民族的全称，不能简称。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出生年月（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岁）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栏中填写出生年月和年龄，年龄是计算到当月的实足年龄。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栏中填写祖籍所在地。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栏中填写本人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参加高考时户籍所在地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和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按现在的行政区划填写，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“生源地”要填写省、地级市的名称，如“新疆吐鲁番”“甘肃武威”，籍贯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要填写省、市或县的名称，如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新疆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乌鲁木齐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陕西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蓝田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栏中填写接受相应教育的最高学历。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栏中填写获得的学位，并写明何学科学位。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8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通信地址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栏中填写能够接收邮寄材料的地址。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9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毕业院校系及专业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栏中填写毕业院校、院系和专业的全称，不能使用简称。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学习经历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从上小学填起。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奖惩情况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栏中填写受院系或县市以上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等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家庭主要成员及重要社会关系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6" w:firstLineChars="200"/>
        <w:textAlignment w:val="auto"/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．此表一式二份，正反面打印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，资格复审时提供原件。</w:t>
      </w: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CA18C"/>
    <w:rsid w:val="12660101"/>
    <w:rsid w:val="5EDAA4F8"/>
    <w:rsid w:val="76DE18AE"/>
    <w:rsid w:val="791E7C8B"/>
    <w:rsid w:val="79FF0311"/>
    <w:rsid w:val="7BFCA18C"/>
    <w:rsid w:val="7E6E53B3"/>
    <w:rsid w:val="7EF91EB7"/>
    <w:rsid w:val="9CB50E5C"/>
    <w:rsid w:val="9E5CC3A1"/>
    <w:rsid w:val="D36D6EC7"/>
    <w:rsid w:val="EE3FDFCE"/>
    <w:rsid w:val="FBFE4658"/>
    <w:rsid w:val="FEAF9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13.3333333333333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2024-02-15T13:56:00Z</dcterms:created>
  <dc:creator>zzb</dc:creator>
  <cp:lastModifiedBy>YUE</cp:lastModifiedBy>
  <cp:lastPrinted>2024-03-01T18:37:37Z</cp:lastPrinted>
  <dcterms:modified xsi:type="dcterms:W3CDTF">2024-03-03T02:54:31Z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9BC99A211D3847FA97FC3C5A7371FA47_13</vt:lpwstr>
  </property>
</Properties>
</file>